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B57" w:rsidRPr="008D6FF0" w:rsidP="00924B5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5-261-2101/2025</w:t>
      </w:r>
    </w:p>
    <w:p w:rsidR="00924B57" w:rsidRPr="008D6FF0" w:rsidP="00924B57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8D6FF0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86MS0021-01-2025-000760-12</w:t>
      </w:r>
    </w:p>
    <w:p w:rsidR="00924B57" w:rsidRPr="008D6FF0" w:rsidP="00924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924B57" w:rsidRPr="008D6FF0" w:rsidP="00924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24B57" w:rsidRPr="008D6FF0" w:rsidP="00924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12 марта 2025 года</w:t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924B57" w:rsidRPr="008D6FF0" w:rsidP="00924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Анашкина Руслана Александровича,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8D6FF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работающего</w:t>
      </w:r>
      <w:r w:rsidRPr="008D6FF0" w:rsid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8D6FF0" w:rsid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зарегистрированного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 проживающего по адресу: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24B57" w:rsidRPr="008D6FF0" w:rsidP="00924B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924B57" w:rsidRPr="008D6FF0" w:rsidP="00924B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Анашкин Р.А., 25.01.2025   года в 09:35 часов в районе 22  км   автодороги Сургут-Нижневартовск, управляя автомобилем «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HAVAL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DARGO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государственный рег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совершил выезд на полосу, предназначенную для встречного движения  в зоне действия дорожного знака 3.20 «Обгон запрещен»,  чем нарушил п. 1.3 Правил дорожного движения. 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 рассмотрении дела об административном правонарушении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Анашкин Р.А. вину признал и пояснил, что не заметил знак.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924B57" w:rsidRPr="008D6FF0" w:rsidP="00924B57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протокол 86 ХМ 667978 об административном правонарушении от 25.01.2025 года, с которым Анашкин Р.А. ознакомлен; последнему  разъяснены</w:t>
      </w:r>
      <w:r w:rsidRPr="008D6FF0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 не указал;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схему сове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ршения административного правонарушения от 25.01.2025 года</w:t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22  км   автодороги Сургут-Нижневартовск водитель автомобиля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HAVAL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DARGO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ортного средства совершил выезд на полосу, предназначенную для встречного движения  в зоне действия дорожного знака 3.20 «Обгон запрещен». С данной схемой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Анашкин Р.А.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согласен;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объяснение свидетеля  Иванова В.И., которому разъяснены положения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ст. 51 Конституции РФ, ст. 25.6 Кодекса РФ об административных правонарушениях, он предупрежден по ст. 17.9  Кодекса РФ об административных правонарушениях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из которого следует, что его автомобиль обогнал автомобиль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HAVAL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DARGO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государственный регистраци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зоне действия дорожного знака 3.20 «Обгон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запрещен». Он двигался по своей полосе, к обочине не прижимался, правый указатель поворота не включал;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объяснение Анашкина Р.А., которому разъяснены положения ст. 51 Конституции РФ, ст. 25.</w:t>
      </w:r>
      <w:r w:rsidRPr="008D6FF0" w:rsidR="00E808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Кодекса РФ об административных правонарушениях,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из которого следует, что </w:t>
      </w:r>
      <w:r w:rsidRPr="008D6FF0" w:rsidR="00E808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он, управляя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автомобил</w:t>
      </w:r>
      <w:r w:rsidRPr="008D6FF0" w:rsidR="00E808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ем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HAVAL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DARGO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8D6FF0" w:rsidR="00E808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выехал на полосу встречного движения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зоне действия дорожного знака 3.20 «Обгон запрещен»</w:t>
      </w:r>
      <w:r w:rsidRPr="008D6FF0" w:rsidR="00E808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так как  не заметил знак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924B57" w:rsidRPr="008D6FF0" w:rsidP="00924B5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дорожного знака 3.20 «Обгон запрещен», запрещающего обгон в районе 22  км   автодороги Сургут-Нижневартовск .</w:t>
      </w:r>
    </w:p>
    <w:p w:rsidR="00924B57" w:rsidRPr="008D6FF0" w:rsidP="00924B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ст.12.15 Кодекса РФ об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венность ч.3 ст.12.15 настоящего Кодекса.</w:t>
      </w:r>
    </w:p>
    <w:p w:rsidR="00924B57" w:rsidRPr="008D6FF0" w:rsidP="00924B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ния, транспортное средство располагалось на ней в нарушение Правил дорожного движения Российской Федерации.</w:t>
      </w:r>
      <w:r w:rsidRPr="008D6FF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 xml:space="preserve">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Именно на это ориентирует суды пункт 15 постановления Пленума Верховного Суда Российской Федерации от 25 июня 2019 года № 20 "О некоторых вопросах,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8D6FF0">
          <w:rPr>
            <w:rFonts w:ascii="Times New Roman" w:eastAsia="Times New Roman" w:hAnsi="Times New Roman" w:cs="Times New Roman"/>
            <w:bCs/>
            <w:color w:val="0D0D0D" w:themeColor="text1" w:themeTint="F2"/>
            <w:sz w:val="27"/>
            <w:szCs w:val="27"/>
            <w:lang w:eastAsia="ru-RU"/>
          </w:rPr>
          <w:t>ПДД</w:t>
        </w:r>
      </w:hyperlink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Противоправный выезд на сторону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ения тяжких последствий, в связи с чем ответственности за него, по смыслу </w:t>
      </w:r>
      <w:hyperlink r:id="rId5" w:history="1">
        <w:r w:rsidRPr="008D6FF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8D6FF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8D6FF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вии с положениями </w:t>
      </w:r>
      <w:hyperlink r:id="rId8" w:history="1">
        <w:r w:rsidRPr="008D6FF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го, его имущественное положение, обстоятельства, смягчающие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24B57" w:rsidRPr="008D6FF0" w:rsidP="00924B5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Обгоном в соответствии с Пр</w:t>
      </w:r>
      <w:r w:rsidRPr="008D6FF0">
        <w:rPr>
          <w:color w:val="0D0D0D" w:themeColor="text1" w:themeTint="F2"/>
          <w:szCs w:val="28"/>
        </w:rPr>
        <w:t xml:space="preserve">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</w:t>
      </w:r>
      <w:r w:rsidRPr="008D6FF0">
        <w:rPr>
          <w:color w:val="0D0D0D" w:themeColor="text1" w:themeTint="F2"/>
          <w:szCs w:val="28"/>
        </w:rPr>
        <w:t>проезжей части).</w:t>
      </w:r>
    </w:p>
    <w:p w:rsidR="00924B57" w:rsidRPr="008D6FF0" w:rsidP="00924B5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924B57" w:rsidRPr="008D6FF0" w:rsidP="00924B5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924B57" w:rsidRPr="008D6FF0" w:rsidP="00924B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8D6FF0">
        <w:rPr>
          <w:color w:val="0D0D0D" w:themeColor="text1" w:themeTint="F2"/>
          <w:sz w:val="28"/>
          <w:szCs w:val="28"/>
        </w:rPr>
        <w:t xml:space="preserve">В соответствии с частью 4 статьи 12.15 Кодекса РФ об административных </w:t>
      </w:r>
      <w:r w:rsidRPr="008D6FF0">
        <w:rPr>
          <w:color w:val="0D0D0D" w:themeColor="text1" w:themeTint="F2"/>
          <w:sz w:val="28"/>
          <w:szCs w:val="28"/>
        </w:rPr>
        <w:t>правонарушениях выезд в нарушение </w:t>
      </w:r>
      <w:hyperlink r:id="rId9" w:anchor="/document/1305770/entry/1009" w:history="1">
        <w:r w:rsidRPr="008D6FF0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8D6FF0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</w:t>
      </w:r>
      <w:r w:rsidRPr="008D6FF0">
        <w:rPr>
          <w:color w:val="0D0D0D" w:themeColor="text1" w:themeTint="F2"/>
          <w:sz w:val="28"/>
          <w:szCs w:val="28"/>
        </w:rPr>
        <w:t>, предусмотренных </w:t>
      </w:r>
      <w:hyperlink r:id="rId9" w:anchor="/document/12125267/entry/121503" w:history="1">
        <w:r w:rsidRPr="008D6FF0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8D6FF0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</w:t>
      </w:r>
      <w:r w:rsidRPr="008D6FF0">
        <w:rPr>
          <w:color w:val="0D0D0D" w:themeColor="text1" w:themeTint="F2"/>
          <w:sz w:val="28"/>
          <w:szCs w:val="28"/>
        </w:rPr>
        <w:t xml:space="preserve"> четырех до шести месяцев.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Pr="008D6FF0" w:rsidR="00E80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Анашкиным Р.А.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инистративных правонарушениях, доказана протоколом об административном правонарушении, схемой,  </w:t>
      </w:r>
      <w:r w:rsidRPr="008D6FF0" w:rsidR="00CF53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объяснением свидетеля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ФИО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дислокацией дорожных знаков.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числе процессуальных нарушений, данные документы не содержат. </w:t>
      </w:r>
    </w:p>
    <w:p w:rsidR="00924B57" w:rsidRPr="008D6FF0" w:rsidP="00924B57">
      <w:pPr>
        <w:pStyle w:val="ConsPlusNormal"/>
        <w:ind w:firstLine="540"/>
        <w:jc w:val="both"/>
        <w:rPr>
          <w:color w:val="0D0D0D" w:themeColor="text1" w:themeTint="F2"/>
        </w:rPr>
      </w:pPr>
      <w:r w:rsidRPr="008D6FF0">
        <w:rPr>
          <w:color w:val="0D0D0D" w:themeColor="text1" w:themeTint="F2"/>
        </w:rPr>
        <w:t xml:space="preserve">Таким образом, выезд </w:t>
      </w:r>
      <w:r w:rsidRPr="008D6FF0" w:rsidR="00E80814">
        <w:rPr>
          <w:color w:val="0D0D0D" w:themeColor="text1" w:themeTint="F2"/>
        </w:rPr>
        <w:t>Анашкина Р.А.</w:t>
      </w:r>
      <w:r w:rsidRPr="008D6FF0">
        <w:rPr>
          <w:color w:val="0D0D0D" w:themeColor="text1" w:themeTint="F2"/>
        </w:rPr>
        <w:t xml:space="preserve"> в нарушение </w:t>
      </w:r>
      <w:hyperlink r:id="rId9" w:anchor="/document/1305770/entry/1009" w:history="1">
        <w:r w:rsidRPr="008D6FF0">
          <w:rPr>
            <w:rStyle w:val="Hyperlink"/>
            <w:color w:val="0D0D0D" w:themeColor="text1" w:themeTint="F2"/>
          </w:rPr>
          <w:t>Правил</w:t>
        </w:r>
      </w:hyperlink>
      <w:r w:rsidRPr="008D6FF0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8D6FF0">
        <w:rPr>
          <w:color w:val="0D0D0D" w:themeColor="text1" w:themeTint="F2"/>
        </w:rPr>
        <w:t>ской Федерации об административных правонарушениях.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ст.ст. 4.2,  4.3 КоАП РФ   обстоятельств, смягчающих и отягчающих административную ответственность, мировой судья не усматривает. 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административного правонарушения, личность виновного, отсутствие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отягчающих административную ответственность, приходит к выводу, что наказание возможно назначить в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924B57" w:rsidRPr="008D6FF0" w:rsidP="00924B5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924B57" w:rsidRPr="008D6FF0" w:rsidP="00924B5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924B57" w:rsidRPr="008D6FF0" w:rsidP="00924B5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924B57" w:rsidRPr="008D6FF0" w:rsidP="00924B5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24B57" w:rsidRPr="008D6FF0" w:rsidP="00924B5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b/>
          <w:bCs/>
          <w:color w:val="0D0D0D" w:themeColor="text1" w:themeTint="F2"/>
          <w:szCs w:val="28"/>
        </w:rPr>
        <w:t>Анашкина Руслана Александровича</w:t>
      </w:r>
      <w:r w:rsidRPr="008D6FF0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</w:t>
      </w:r>
      <w:r w:rsidRPr="008D6FF0">
        <w:rPr>
          <w:color w:val="0D0D0D" w:themeColor="text1" w:themeTint="F2"/>
          <w:szCs w:val="28"/>
        </w:rPr>
        <w:t>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7 500 (семи тысяч пятисот ) рублей.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УФК по Ханты-Мансийскому автономному округу-Югре г. Ханты-Мансийск, КБК 18811601123010001140, ОКТМО 718</w:t>
      </w:r>
      <w:r w:rsidRPr="008D6FF0" w:rsidR="00E80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18810486250</w:t>
      </w:r>
      <w:r w:rsidRPr="008D6FF0" w:rsidR="00E80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740002480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24B57" w:rsidRPr="008D6FF0" w:rsidP="00924B5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</w:t>
      </w:r>
      <w:r w:rsidRPr="008D6FF0">
        <w:rPr>
          <w:color w:val="0D0D0D" w:themeColor="text1" w:themeTint="F2"/>
          <w:szCs w:val="28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</w:t>
      </w:r>
      <w:r w:rsidRPr="008D6FF0">
        <w:rPr>
          <w:color w:val="0D0D0D" w:themeColor="text1" w:themeTint="F2"/>
          <w:szCs w:val="28"/>
        </w:rPr>
        <w:t xml:space="preserve"> статьи, либо со дня истечения срока отсрочки или срока рассрочки, предусмотренных </w:t>
      </w:r>
      <w:hyperlink r:id="rId10" w:anchor="sub_315#sub_315" w:history="1">
        <w:r w:rsidRPr="008D6FF0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8D6FF0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924B57" w:rsidRPr="008D6FF0" w:rsidP="00924B5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</w:t>
      </w:r>
      <w:r w:rsidRPr="008D6FF0">
        <w:rPr>
          <w:color w:val="0D0D0D" w:themeColor="text1" w:themeTint="F2"/>
          <w:szCs w:val="28"/>
        </w:rPr>
        <w:t xml:space="preserve">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924B57" w:rsidRPr="008D6FF0" w:rsidP="00924B5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</w:t>
      </w:r>
      <w:r w:rsidRPr="008D6FF0">
        <w:rPr>
          <w:color w:val="0D0D0D" w:themeColor="text1" w:themeTint="F2"/>
          <w:szCs w:val="28"/>
        </w:rPr>
        <w:t>чено судьей, органом, должностным лицом, вынесшими постановление, административный штраф уплачивается в полном размере.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ч. 1 ст.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20.25 Кодекса РФ об административных правонарушениях. </w:t>
      </w: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8D6FF0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24B57" w:rsidRPr="008D6FF0" w:rsidP="00924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24B57" w:rsidRPr="008D6FF0" w:rsidP="00924B5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8D6FF0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924B57" w:rsidRPr="008D6FF0" w:rsidP="00924B57">
      <w:pPr>
        <w:rPr>
          <w:color w:val="0D0D0D" w:themeColor="text1" w:themeTint="F2"/>
        </w:rPr>
      </w:pPr>
      <w:r>
        <w:rPr>
          <w:color w:val="0D0D0D" w:themeColor="text1" w:themeTint="F2"/>
        </w:rPr>
        <w:t>…</w:t>
      </w:r>
    </w:p>
    <w:p w:rsidR="00924B57" w:rsidRPr="008D6FF0" w:rsidP="00924B57">
      <w:pPr>
        <w:rPr>
          <w:color w:val="0D0D0D" w:themeColor="text1" w:themeTint="F2"/>
        </w:rPr>
      </w:pPr>
    </w:p>
    <w:p w:rsidR="00924B57" w:rsidRPr="008D6FF0" w:rsidP="00924B57">
      <w:pPr>
        <w:rPr>
          <w:color w:val="0D0D0D" w:themeColor="text1" w:themeTint="F2"/>
        </w:rPr>
      </w:pPr>
    </w:p>
    <w:p w:rsidR="00924B57" w:rsidRPr="008D6FF0" w:rsidP="00924B57">
      <w:pPr>
        <w:rPr>
          <w:color w:val="0D0D0D" w:themeColor="text1" w:themeTint="F2"/>
        </w:rPr>
      </w:pPr>
    </w:p>
    <w:p w:rsidR="00E129F3" w:rsidRPr="008D6FF0">
      <w:pPr>
        <w:rPr>
          <w:color w:val="0D0D0D" w:themeColor="text1" w:themeTint="F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57"/>
    <w:rsid w:val="001D328A"/>
    <w:rsid w:val="008D6FF0"/>
    <w:rsid w:val="00924B57"/>
    <w:rsid w:val="00A206CA"/>
    <w:rsid w:val="00CF53C5"/>
    <w:rsid w:val="00E129F3"/>
    <w:rsid w:val="00E80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012376-47D9-4A09-ADB8-4225AEA4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B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24B5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924B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24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924B57"/>
    <w:rPr>
      <w:color w:val="0000FF"/>
      <w:u w:val="single"/>
    </w:rPr>
  </w:style>
  <w:style w:type="paragraph" w:styleId="PlainText">
    <w:name w:val="Plain Text"/>
    <w:basedOn w:val="Normal"/>
    <w:link w:val="a0"/>
    <w:rsid w:val="00924B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924B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92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